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0BBF" w14:textId="75194BC7" w:rsidR="00102153" w:rsidRPr="009F4E96" w:rsidRDefault="00531EAE" w:rsidP="00CB5BD5">
      <w:pPr>
        <w:jc w:val="center"/>
        <w:rPr>
          <w:b/>
          <w:bCs/>
          <w:sz w:val="32"/>
          <w:szCs w:val="32"/>
        </w:rPr>
      </w:pPr>
      <w:r w:rsidRPr="009F4E96">
        <w:rPr>
          <w:b/>
          <w:bCs/>
          <w:sz w:val="32"/>
          <w:szCs w:val="32"/>
        </w:rPr>
        <w:t>ORDWAY VALLEY VIEW CEMETARY RULES</w:t>
      </w:r>
    </w:p>
    <w:p w14:paraId="667D0CD9" w14:textId="6662CEE6" w:rsidR="00531EAE" w:rsidRPr="00CB5BD5" w:rsidRDefault="00531EAE">
      <w:pPr>
        <w:rPr>
          <w:b/>
          <w:bCs/>
        </w:rPr>
      </w:pPr>
    </w:p>
    <w:p w14:paraId="77A8473C" w14:textId="35B91CC3" w:rsidR="00531EAE" w:rsidRPr="00CB5BD5" w:rsidRDefault="00531EAE">
      <w:pPr>
        <w:rPr>
          <w:b/>
          <w:bCs/>
          <w:sz w:val="24"/>
          <w:szCs w:val="24"/>
        </w:rPr>
      </w:pPr>
      <w:r w:rsidRPr="00CB5BD5">
        <w:rPr>
          <w:b/>
          <w:bCs/>
          <w:sz w:val="24"/>
          <w:szCs w:val="24"/>
        </w:rPr>
        <w:t>12.20.120 Fences, railings, decorations, and planting of vegetation.</w:t>
      </w:r>
    </w:p>
    <w:p w14:paraId="19912641" w14:textId="2E85B38D" w:rsidR="00531EAE" w:rsidRDefault="00531EAE">
      <w:pPr>
        <w:rPr>
          <w:sz w:val="24"/>
          <w:szCs w:val="24"/>
        </w:rPr>
      </w:pPr>
      <w:r w:rsidRPr="00CB5BD5">
        <w:rPr>
          <w:sz w:val="24"/>
          <w:szCs w:val="24"/>
        </w:rPr>
        <w:t xml:space="preserve">    Fences, railings, hedges and other obstructions and decorations other than </w:t>
      </w:r>
      <w:r w:rsidR="00CB5BD5" w:rsidRPr="00CB5BD5">
        <w:rPr>
          <w:sz w:val="24"/>
          <w:szCs w:val="24"/>
        </w:rPr>
        <w:t>flowers</w:t>
      </w:r>
      <w:r w:rsidRPr="00CB5BD5">
        <w:rPr>
          <w:sz w:val="24"/>
          <w:szCs w:val="24"/>
        </w:rPr>
        <w:t xml:space="preserve">, vases, </w:t>
      </w:r>
      <w:r w:rsidR="00CB5BD5" w:rsidRPr="00CB5BD5">
        <w:rPr>
          <w:sz w:val="24"/>
          <w:szCs w:val="24"/>
        </w:rPr>
        <w:t>wreaths,</w:t>
      </w:r>
      <w:r w:rsidRPr="00CB5BD5">
        <w:rPr>
          <w:sz w:val="24"/>
          <w:szCs w:val="24"/>
        </w:rPr>
        <w:t xml:space="preserve"> and flags are </w:t>
      </w:r>
      <w:r w:rsidR="00CB5BD5" w:rsidRPr="00CB5BD5">
        <w:rPr>
          <w:sz w:val="24"/>
          <w:szCs w:val="24"/>
        </w:rPr>
        <w:t>prohibited</w:t>
      </w:r>
      <w:r w:rsidRPr="00CB5BD5">
        <w:rPr>
          <w:sz w:val="24"/>
          <w:szCs w:val="24"/>
        </w:rPr>
        <w:t xml:space="preserve">, </w:t>
      </w:r>
      <w:r w:rsidR="00CB5BD5" w:rsidRPr="00CB5BD5">
        <w:rPr>
          <w:sz w:val="24"/>
          <w:szCs w:val="24"/>
        </w:rPr>
        <w:t>, and will be removed without notice.  All decorations of lots or spaces and planting of vegetation within the cemetery shall be under control, supervision, and direction of the superintendent, who will governed by the rules and regulations of the cemetery.</w:t>
      </w:r>
    </w:p>
    <w:p w14:paraId="5A45FEEA" w14:textId="12709449" w:rsidR="001C668B" w:rsidRPr="00CB5BD5" w:rsidRDefault="001C668B">
      <w:pPr>
        <w:rPr>
          <w:sz w:val="24"/>
          <w:szCs w:val="24"/>
        </w:rPr>
      </w:pPr>
      <w:r>
        <w:rPr>
          <w:rFonts w:ascii="Arial" w:hAnsi="Arial" w:cs="Arial"/>
          <w:color w:val="313335"/>
          <w:spacing w:val="2"/>
          <w:sz w:val="21"/>
          <w:szCs w:val="21"/>
          <w:shd w:val="clear" w:color="auto" w:fill="FFFFFF"/>
        </w:rPr>
        <w:t>(Ord. 274 § 12, 1969</w:t>
      </w:r>
      <w:r>
        <w:rPr>
          <w:rFonts w:ascii="Arial" w:hAnsi="Arial" w:cs="Arial"/>
          <w:color w:val="313335"/>
          <w:spacing w:val="2"/>
          <w:sz w:val="21"/>
          <w:szCs w:val="21"/>
          <w:shd w:val="clear" w:color="auto" w:fill="FFFFFF"/>
        </w:rPr>
        <w:t>)</w:t>
      </w:r>
    </w:p>
    <w:p w14:paraId="09C0F159" w14:textId="49F7A558" w:rsidR="00CB5BD5" w:rsidRPr="00CB5BD5" w:rsidRDefault="00CB5BD5">
      <w:pPr>
        <w:rPr>
          <w:b/>
          <w:bCs/>
          <w:sz w:val="24"/>
          <w:szCs w:val="24"/>
        </w:rPr>
      </w:pPr>
    </w:p>
    <w:p w14:paraId="3C8EFBC8" w14:textId="041096FE" w:rsidR="00CB5BD5" w:rsidRDefault="00CB5BD5">
      <w:pPr>
        <w:rPr>
          <w:b/>
          <w:bCs/>
          <w:sz w:val="24"/>
          <w:szCs w:val="24"/>
        </w:rPr>
      </w:pPr>
      <w:r w:rsidRPr="00CB5BD5">
        <w:rPr>
          <w:b/>
          <w:bCs/>
          <w:sz w:val="24"/>
          <w:szCs w:val="24"/>
        </w:rPr>
        <w:t>12.20.140 Prohibitions within cemetery</w:t>
      </w:r>
    </w:p>
    <w:p w14:paraId="0B7D468C" w14:textId="6A07A7A8" w:rsidR="00CB5BD5" w:rsidRPr="009F4E96" w:rsidRDefault="00CB5BD5" w:rsidP="001C668B">
      <w:pPr>
        <w:ind w:firstLine="720"/>
        <w:rPr>
          <w:sz w:val="24"/>
          <w:szCs w:val="24"/>
        </w:rPr>
      </w:pPr>
      <w:r w:rsidRPr="009F4E96">
        <w:rPr>
          <w:sz w:val="24"/>
          <w:szCs w:val="24"/>
        </w:rPr>
        <w:t>No person in the town cemetery shall:</w:t>
      </w:r>
    </w:p>
    <w:p w14:paraId="02616E86" w14:textId="60212C4C" w:rsidR="00CB5BD5" w:rsidRPr="009F4E96" w:rsidRDefault="00CB5BD5" w:rsidP="00CB5BD5">
      <w:pPr>
        <w:pStyle w:val="ListParagraph"/>
        <w:numPr>
          <w:ilvl w:val="0"/>
          <w:numId w:val="1"/>
        </w:numPr>
        <w:rPr>
          <w:sz w:val="24"/>
          <w:szCs w:val="24"/>
        </w:rPr>
      </w:pPr>
      <w:r w:rsidRPr="009F4E96">
        <w:rPr>
          <w:sz w:val="24"/>
          <w:szCs w:val="24"/>
        </w:rPr>
        <w:t xml:space="preserve">Drive or ride any machine or animal on lots, </w:t>
      </w:r>
      <w:r w:rsidR="009F4E96" w:rsidRPr="009F4E96">
        <w:rPr>
          <w:sz w:val="24"/>
          <w:szCs w:val="24"/>
        </w:rPr>
        <w:t>lawns,</w:t>
      </w:r>
      <w:r w:rsidRPr="009F4E96">
        <w:rPr>
          <w:sz w:val="24"/>
          <w:szCs w:val="24"/>
        </w:rPr>
        <w:t xml:space="preserve"> or walks;</w:t>
      </w:r>
    </w:p>
    <w:p w14:paraId="1801DCA3" w14:textId="6F956D98" w:rsidR="00CB5BD5" w:rsidRPr="009F4E96" w:rsidRDefault="00CB5BD5" w:rsidP="00CB5BD5">
      <w:pPr>
        <w:pStyle w:val="ListParagraph"/>
        <w:numPr>
          <w:ilvl w:val="0"/>
          <w:numId w:val="1"/>
        </w:numPr>
        <w:rPr>
          <w:sz w:val="24"/>
          <w:szCs w:val="24"/>
        </w:rPr>
      </w:pPr>
      <w:r w:rsidRPr="009F4E96">
        <w:rPr>
          <w:sz w:val="24"/>
          <w:szCs w:val="24"/>
        </w:rPr>
        <w:t xml:space="preserve">Drive an automobile or other vehicle in excess of twenty (20) miles per hour or such lesser speed as shall be prudent under the conditions and </w:t>
      </w:r>
      <w:r w:rsidR="009F4E96" w:rsidRPr="009F4E96">
        <w:rPr>
          <w:sz w:val="24"/>
          <w:szCs w:val="24"/>
        </w:rPr>
        <w:t>circumstances</w:t>
      </w:r>
      <w:r w:rsidRPr="009F4E96">
        <w:rPr>
          <w:sz w:val="24"/>
          <w:szCs w:val="24"/>
        </w:rPr>
        <w:t xml:space="preserve"> then existing</w:t>
      </w:r>
      <w:r w:rsidR="009F4E96" w:rsidRPr="009F4E96">
        <w:rPr>
          <w:sz w:val="24"/>
          <w:szCs w:val="24"/>
        </w:rPr>
        <w:t>;</w:t>
      </w:r>
    </w:p>
    <w:p w14:paraId="1D8039CE" w14:textId="6DFC22B0" w:rsidR="009F4E96" w:rsidRPr="009F4E96" w:rsidRDefault="001C668B" w:rsidP="00CB5BD5">
      <w:pPr>
        <w:pStyle w:val="ListParagraph"/>
        <w:numPr>
          <w:ilvl w:val="0"/>
          <w:numId w:val="1"/>
        </w:numPr>
        <w:rPr>
          <w:sz w:val="24"/>
          <w:szCs w:val="24"/>
        </w:rPr>
      </w:pPr>
      <w:r>
        <w:rPr>
          <w:sz w:val="24"/>
          <w:szCs w:val="24"/>
        </w:rPr>
        <w:t>D</w:t>
      </w:r>
      <w:r w:rsidR="009F4E96" w:rsidRPr="009F4E96">
        <w:rPr>
          <w:sz w:val="24"/>
          <w:szCs w:val="24"/>
        </w:rPr>
        <w:t>iscard paper</w:t>
      </w:r>
      <w:r>
        <w:rPr>
          <w:sz w:val="24"/>
          <w:szCs w:val="24"/>
        </w:rPr>
        <w:t>s,</w:t>
      </w:r>
      <w:r w:rsidR="009F4E96" w:rsidRPr="009F4E96">
        <w:rPr>
          <w:sz w:val="24"/>
          <w:szCs w:val="24"/>
        </w:rPr>
        <w:t xml:space="preserve"> boxes and other unsightly articles in the cemetery;</w:t>
      </w:r>
    </w:p>
    <w:p w14:paraId="17EEF1B3" w14:textId="058A87BB" w:rsidR="009F4E96" w:rsidRPr="009F4E96" w:rsidRDefault="009F4E96" w:rsidP="00CB5BD5">
      <w:pPr>
        <w:pStyle w:val="ListParagraph"/>
        <w:numPr>
          <w:ilvl w:val="0"/>
          <w:numId w:val="1"/>
        </w:numPr>
        <w:rPr>
          <w:sz w:val="24"/>
          <w:szCs w:val="24"/>
        </w:rPr>
      </w:pPr>
      <w:r w:rsidRPr="009F4E96">
        <w:rPr>
          <w:sz w:val="24"/>
          <w:szCs w:val="24"/>
        </w:rPr>
        <w:t>Cause any employee t</w:t>
      </w:r>
      <w:r w:rsidR="001C668B">
        <w:rPr>
          <w:sz w:val="24"/>
          <w:szCs w:val="24"/>
        </w:rPr>
        <w:t>o</w:t>
      </w:r>
      <w:r w:rsidRPr="009F4E96">
        <w:rPr>
          <w:sz w:val="24"/>
          <w:szCs w:val="24"/>
        </w:rPr>
        <w:t xml:space="preserve"> do work for lot owners without and order from the superintendent or give any employee and valuable consideration to do work for the lot owner;</w:t>
      </w:r>
    </w:p>
    <w:p w14:paraId="1FFC7716" w14:textId="597FCB2B" w:rsidR="009F4E96" w:rsidRPr="009F4E96" w:rsidRDefault="009F4E96" w:rsidP="00CB5BD5">
      <w:pPr>
        <w:pStyle w:val="ListParagraph"/>
        <w:numPr>
          <w:ilvl w:val="0"/>
          <w:numId w:val="1"/>
        </w:numPr>
        <w:rPr>
          <w:sz w:val="24"/>
          <w:szCs w:val="24"/>
        </w:rPr>
      </w:pPr>
      <w:r w:rsidRPr="009F4E96">
        <w:rPr>
          <w:sz w:val="24"/>
          <w:szCs w:val="24"/>
        </w:rPr>
        <w:t>Do work on the grounds, except by permission of the superintendent;</w:t>
      </w:r>
    </w:p>
    <w:p w14:paraId="16A20E96" w14:textId="4A66ADAA" w:rsidR="009F4E96" w:rsidRPr="009F4E96" w:rsidRDefault="009F4E96" w:rsidP="00CB5BD5">
      <w:pPr>
        <w:pStyle w:val="ListParagraph"/>
        <w:numPr>
          <w:ilvl w:val="0"/>
          <w:numId w:val="1"/>
        </w:numPr>
        <w:rPr>
          <w:sz w:val="24"/>
          <w:szCs w:val="24"/>
        </w:rPr>
      </w:pPr>
      <w:r w:rsidRPr="009F4E96">
        <w:rPr>
          <w:sz w:val="24"/>
          <w:szCs w:val="24"/>
        </w:rPr>
        <w:t>Perform, or cause to be performed a burial in the cemetery on Sunday without a special permit therefor issued by the board of trustees on written recommendation of the health officers;</w:t>
      </w:r>
    </w:p>
    <w:p w14:paraId="50FC324F" w14:textId="195A61B5" w:rsidR="009F4E96" w:rsidRPr="009F4E96" w:rsidRDefault="001C668B" w:rsidP="00CB5BD5">
      <w:pPr>
        <w:pStyle w:val="ListParagraph"/>
        <w:numPr>
          <w:ilvl w:val="0"/>
          <w:numId w:val="1"/>
        </w:numPr>
        <w:rPr>
          <w:sz w:val="24"/>
          <w:szCs w:val="24"/>
        </w:rPr>
      </w:pPr>
      <w:r>
        <w:rPr>
          <w:sz w:val="24"/>
          <w:szCs w:val="24"/>
        </w:rPr>
        <w:t>Disturb</w:t>
      </w:r>
      <w:r w:rsidR="009F4E96" w:rsidRPr="009F4E96">
        <w:rPr>
          <w:sz w:val="24"/>
          <w:szCs w:val="24"/>
        </w:rPr>
        <w:t xml:space="preserve"> the birds or fowl </w:t>
      </w:r>
      <w:r>
        <w:rPr>
          <w:sz w:val="24"/>
          <w:szCs w:val="24"/>
        </w:rPr>
        <w:t xml:space="preserve">in any way, this includes, hunting, discharge of any firearms and/or other missiles withing or over any portion of the cemetery </w:t>
      </w:r>
      <w:r w:rsidR="009F4E96" w:rsidRPr="009F4E96">
        <w:rPr>
          <w:sz w:val="24"/>
          <w:szCs w:val="24"/>
        </w:rPr>
        <w:t xml:space="preserve">or around the gates, fences or roads adjoining the dam, expect as a </w:t>
      </w:r>
      <w:r>
        <w:rPr>
          <w:sz w:val="24"/>
          <w:szCs w:val="24"/>
        </w:rPr>
        <w:t>par</w:t>
      </w:r>
      <w:r w:rsidR="009F4E96" w:rsidRPr="009F4E96">
        <w:rPr>
          <w:sz w:val="24"/>
          <w:szCs w:val="24"/>
        </w:rPr>
        <w:t>t of military funerals or similar occasions;</w:t>
      </w:r>
    </w:p>
    <w:p w14:paraId="4903A72B" w14:textId="341A24EF" w:rsidR="009F4E96" w:rsidRPr="001C668B" w:rsidRDefault="009F4E96" w:rsidP="001C668B">
      <w:pPr>
        <w:pStyle w:val="ListParagraph"/>
        <w:numPr>
          <w:ilvl w:val="0"/>
          <w:numId w:val="1"/>
        </w:numPr>
        <w:rPr>
          <w:sz w:val="24"/>
          <w:szCs w:val="24"/>
        </w:rPr>
      </w:pPr>
      <w:r w:rsidRPr="001C668B">
        <w:rPr>
          <w:sz w:val="24"/>
          <w:szCs w:val="24"/>
        </w:rPr>
        <w:t>Deface, damage, or destroy or injure any monuments, markers</w:t>
      </w:r>
      <w:r w:rsidR="001C668B">
        <w:rPr>
          <w:sz w:val="24"/>
          <w:szCs w:val="24"/>
        </w:rPr>
        <w:t>, signs and/</w:t>
      </w:r>
      <w:r w:rsidRPr="001C668B">
        <w:rPr>
          <w:sz w:val="24"/>
          <w:szCs w:val="24"/>
        </w:rPr>
        <w:t>or other property in the town cemetery.</w:t>
      </w:r>
    </w:p>
    <w:p w14:paraId="7A585FA6" w14:textId="2B5A5679" w:rsidR="001C668B" w:rsidRDefault="001C668B" w:rsidP="001C668B">
      <w:pPr>
        <w:pStyle w:val="ListParagraph"/>
        <w:ind w:left="1800"/>
        <w:rPr>
          <w:sz w:val="24"/>
          <w:szCs w:val="24"/>
        </w:rPr>
      </w:pPr>
    </w:p>
    <w:p w14:paraId="43B41A7A" w14:textId="1E1A3785" w:rsidR="001C668B" w:rsidRPr="009F4E96" w:rsidRDefault="001C668B" w:rsidP="001C668B">
      <w:pPr>
        <w:pStyle w:val="ListParagraph"/>
        <w:ind w:left="1800"/>
        <w:rPr>
          <w:sz w:val="24"/>
          <w:szCs w:val="24"/>
        </w:rPr>
      </w:pPr>
      <w:r>
        <w:rPr>
          <w:sz w:val="24"/>
          <w:szCs w:val="24"/>
        </w:rPr>
        <w:t xml:space="preserve">Revised 10-26-2020 </w:t>
      </w:r>
      <w:r>
        <w:rPr>
          <w:rFonts w:ascii="Arial" w:hAnsi="Arial" w:cs="Arial"/>
          <w:color w:val="313335"/>
          <w:spacing w:val="2"/>
          <w:sz w:val="21"/>
          <w:szCs w:val="21"/>
          <w:shd w:val="clear" w:color="auto" w:fill="FFFFFF"/>
        </w:rPr>
        <w:t>(Ord. 274 § 1</w:t>
      </w:r>
      <w:r>
        <w:rPr>
          <w:rFonts w:ascii="Arial" w:hAnsi="Arial" w:cs="Arial"/>
          <w:color w:val="313335"/>
          <w:spacing w:val="2"/>
          <w:sz w:val="21"/>
          <w:szCs w:val="21"/>
          <w:shd w:val="clear" w:color="auto" w:fill="FFFFFF"/>
        </w:rPr>
        <w:t>3</w:t>
      </w:r>
      <w:r>
        <w:rPr>
          <w:rFonts w:ascii="Arial" w:hAnsi="Arial" w:cs="Arial"/>
          <w:color w:val="313335"/>
          <w:spacing w:val="2"/>
          <w:sz w:val="21"/>
          <w:szCs w:val="21"/>
          <w:shd w:val="clear" w:color="auto" w:fill="FFFFFF"/>
        </w:rPr>
        <w:t>, 1969</w:t>
      </w:r>
      <w:r>
        <w:rPr>
          <w:rFonts w:ascii="Arial" w:hAnsi="Arial" w:cs="Arial"/>
          <w:color w:val="313335"/>
          <w:spacing w:val="2"/>
          <w:sz w:val="21"/>
          <w:szCs w:val="21"/>
          <w:shd w:val="clear" w:color="auto" w:fill="FFFFFF"/>
        </w:rPr>
        <w:t>)</w:t>
      </w:r>
    </w:p>
    <w:sectPr w:rsidR="001C668B" w:rsidRPr="009F4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60063"/>
    <w:multiLevelType w:val="hybridMultilevel"/>
    <w:tmpl w:val="CC9AE602"/>
    <w:lvl w:ilvl="0" w:tplc="B1E08A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31EAE"/>
    <w:rsid w:val="00102153"/>
    <w:rsid w:val="001C668B"/>
    <w:rsid w:val="00454567"/>
    <w:rsid w:val="00531EAE"/>
    <w:rsid w:val="00930208"/>
    <w:rsid w:val="009F4E96"/>
    <w:rsid w:val="00C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54DA"/>
  <w15:chartTrackingRefBased/>
  <w15:docId w15:val="{B0F1D74E-4FA4-4D92-86CB-D1B95F72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Ordway Town</cp:lastModifiedBy>
  <cp:revision>2</cp:revision>
  <cp:lastPrinted>2020-09-25T12:10:00Z</cp:lastPrinted>
  <dcterms:created xsi:type="dcterms:W3CDTF">2020-11-06T15:54:00Z</dcterms:created>
  <dcterms:modified xsi:type="dcterms:W3CDTF">2020-11-06T15:54:00Z</dcterms:modified>
</cp:coreProperties>
</file>